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11" w:rsidRDefault="00705373" w:rsidP="009D3D47">
      <w:pPr>
        <w:jc w:val="right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2582435</wp:posOffset>
            </wp:positionH>
            <wp:positionV relativeFrom="paragraph">
              <wp:posOffset>0</wp:posOffset>
            </wp:positionV>
            <wp:extent cx="881380" cy="881380"/>
            <wp:effectExtent l="0" t="0" r="0" b="0"/>
            <wp:wrapTight wrapText="bothSides">
              <wp:wrapPolygon edited="0">
                <wp:start x="7159" y="0"/>
                <wp:lineTo x="4980" y="934"/>
                <wp:lineTo x="622" y="4357"/>
                <wp:lineTo x="0" y="7159"/>
                <wp:lineTo x="0" y="14939"/>
                <wp:lineTo x="4046" y="19919"/>
                <wp:lineTo x="6847" y="21164"/>
                <wp:lineTo x="7159" y="21164"/>
                <wp:lineTo x="14006" y="21164"/>
                <wp:lineTo x="14317" y="21164"/>
                <wp:lineTo x="17118" y="19919"/>
                <wp:lineTo x="21164" y="14939"/>
                <wp:lineTo x="21164" y="7159"/>
                <wp:lineTo x="20853" y="4357"/>
                <wp:lineTo x="16184" y="934"/>
                <wp:lineTo x="14006" y="0"/>
                <wp:lineTo x="7159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nvestirlavenir_CMJN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0</wp:posOffset>
            </wp:positionV>
            <wp:extent cx="1569720" cy="814705"/>
            <wp:effectExtent l="0" t="0" r="5080" b="0"/>
            <wp:wrapTight wrapText="bothSides">
              <wp:wrapPolygon edited="0">
                <wp:start x="0" y="0"/>
                <wp:lineTo x="0" y="21213"/>
                <wp:lineTo x="21495" y="21213"/>
                <wp:lineTo x="2149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&gt;&gt;logo_UPL_CMJN_fond bla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0</wp:posOffset>
            </wp:positionV>
            <wp:extent cx="2051050" cy="777875"/>
            <wp:effectExtent l="0" t="0" r="6350" b="0"/>
            <wp:wrapTight wrapText="bothSides">
              <wp:wrapPolygon edited="0">
                <wp:start x="0" y="0"/>
                <wp:lineTo x="0" y="21159"/>
                <wp:lineTo x="21533" y="21159"/>
                <wp:lineTo x="21533" y="0"/>
                <wp:lineTo x="0" y="0"/>
              </wp:wrapPolygon>
            </wp:wrapTight>
            <wp:docPr id="1" name="Image 1" descr="C:\Users\Yves Citton\Documents\ArTeC\LogoArTeC\JPEG\ArTeC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es Citton\Documents\ArTeC\LogoArTeC\JPEG\ArTeC_RV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411" w:rsidRDefault="009D6411">
      <w:pPr>
        <w:rPr>
          <w:b/>
          <w:sz w:val="32"/>
        </w:rPr>
      </w:pPr>
    </w:p>
    <w:p w:rsidR="00C67CCE" w:rsidRDefault="00C67CCE">
      <w:pPr>
        <w:rPr>
          <w:b/>
          <w:sz w:val="32"/>
        </w:rPr>
      </w:pPr>
    </w:p>
    <w:p w:rsidR="00C67CCE" w:rsidRDefault="00C67CCE">
      <w:pPr>
        <w:rPr>
          <w:b/>
          <w:sz w:val="32"/>
        </w:rPr>
      </w:pPr>
    </w:p>
    <w:p w:rsidR="00C67CCE" w:rsidRDefault="00C67CCE">
      <w:pPr>
        <w:rPr>
          <w:b/>
          <w:sz w:val="32"/>
        </w:rPr>
      </w:pPr>
    </w:p>
    <w:p w:rsidR="005A5F4A" w:rsidRPr="009B3DA8" w:rsidRDefault="00080576">
      <w:pPr>
        <w:rPr>
          <w:rFonts w:ascii="Circular Pro Book" w:hAnsi="Circular Pro Book" w:cs="Circular Pro Book"/>
          <w:b/>
          <w:color w:val="26358B"/>
          <w:sz w:val="32"/>
        </w:rPr>
      </w:pPr>
      <w:r w:rsidRPr="009B3DA8">
        <w:rPr>
          <w:rFonts w:ascii="Circular Pro Book" w:hAnsi="Circular Pro Book" w:cs="Circular Pro Book"/>
          <w:b/>
          <w:color w:val="26358B"/>
          <w:sz w:val="32"/>
        </w:rPr>
        <w:t>Appel à projets collaboratifs entre doctorant.es</w:t>
      </w:r>
    </w:p>
    <w:p w:rsidR="00CB308F" w:rsidRPr="009B3DA8" w:rsidRDefault="00CB308F">
      <w:pPr>
        <w:rPr>
          <w:rFonts w:ascii="Circular Pro Book" w:hAnsi="Circular Pro Book" w:cs="Circular Pro Book"/>
          <w:b/>
          <w:color w:val="00B383"/>
          <w:sz w:val="36"/>
          <w:szCs w:val="36"/>
        </w:rPr>
      </w:pPr>
      <w:r w:rsidRPr="009B3DA8">
        <w:rPr>
          <w:rFonts w:ascii="Circular Pro Book" w:hAnsi="Circular Pro Book" w:cs="Circular Pro Book"/>
          <w:b/>
          <w:color w:val="00B383"/>
          <w:sz w:val="36"/>
          <w:szCs w:val="36"/>
        </w:rPr>
        <w:t>20</w:t>
      </w:r>
      <w:r w:rsidR="009B3DA8" w:rsidRPr="009B3DA8">
        <w:rPr>
          <w:rFonts w:ascii="Circular Pro Book" w:hAnsi="Circular Pro Book" w:cs="Circular Pro Book"/>
          <w:b/>
          <w:color w:val="00B383"/>
          <w:sz w:val="36"/>
          <w:szCs w:val="36"/>
        </w:rPr>
        <w:t>20</w:t>
      </w:r>
    </w:p>
    <w:p w:rsidR="00080576" w:rsidRPr="009B3DA8" w:rsidRDefault="00080576">
      <w:pPr>
        <w:rPr>
          <w:rFonts w:asciiTheme="minorHAnsi" w:hAnsiTheme="minorHAnsi" w:cstheme="minorHAnsi"/>
        </w:rPr>
      </w:pPr>
    </w:p>
    <w:p w:rsidR="00FB7CDE" w:rsidRPr="009B3DA8" w:rsidRDefault="00FB7CDE" w:rsidP="00080576">
      <w:pPr>
        <w:jc w:val="both"/>
        <w:rPr>
          <w:rFonts w:asciiTheme="minorHAnsi" w:hAnsiTheme="minorHAnsi" w:cstheme="minorHAnsi"/>
        </w:rPr>
      </w:pPr>
    </w:p>
    <w:p w:rsidR="009D3D47" w:rsidRPr="009B3DA8" w:rsidRDefault="005A0691" w:rsidP="009B3DA8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 xml:space="preserve">L’EUR ArTeC met au concours des financements destinés à aider les doctorant.es des campus de l’Université Paris 8 et de l’Université </w:t>
      </w:r>
      <w:r w:rsidR="009D3D47" w:rsidRPr="009B3DA8">
        <w:rPr>
          <w:rFonts w:asciiTheme="minorHAnsi" w:hAnsiTheme="minorHAnsi" w:cstheme="minorHAnsi"/>
        </w:rPr>
        <w:t xml:space="preserve">Paris </w:t>
      </w:r>
      <w:r w:rsidRPr="009B3DA8">
        <w:rPr>
          <w:rFonts w:asciiTheme="minorHAnsi" w:hAnsiTheme="minorHAnsi" w:cstheme="minorHAnsi"/>
        </w:rPr>
        <w:t>Nanterre à monter des projets collaboratifs portant sur des thématiques qui croisent les Arts, les Technologies, le numérique, les médiations humaines et la Création</w:t>
      </w:r>
      <w:r w:rsidR="007E0C47" w:rsidRPr="009B3DA8">
        <w:rPr>
          <w:rFonts w:asciiTheme="minorHAnsi" w:hAnsiTheme="minorHAnsi" w:cstheme="minorHAnsi"/>
        </w:rPr>
        <w:t xml:space="preserve"> et s’inscrivant dans au moins l’un des trois axes de recherche.</w:t>
      </w:r>
    </w:p>
    <w:p w:rsidR="009D3D47" w:rsidRPr="009B3DA8" w:rsidRDefault="009D3D47" w:rsidP="009D3D47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La création comme activité de recherche</w:t>
      </w:r>
    </w:p>
    <w:p w:rsidR="009D3D47" w:rsidRPr="009B3DA8" w:rsidRDefault="009D3D47" w:rsidP="009D3D47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Les nouveaux modes d’écritures et de publications</w:t>
      </w:r>
    </w:p>
    <w:p w:rsidR="009D3D47" w:rsidRPr="009B3DA8" w:rsidRDefault="009D3D47" w:rsidP="009D3D47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Technologies et médiations humaines</w:t>
      </w:r>
    </w:p>
    <w:p w:rsidR="00CB308F" w:rsidRPr="009B3DA8" w:rsidRDefault="00CB308F" w:rsidP="00CB308F">
      <w:pPr>
        <w:jc w:val="both"/>
        <w:rPr>
          <w:rFonts w:asciiTheme="minorHAnsi" w:hAnsiTheme="minorHAnsi" w:cstheme="minorHAnsi"/>
          <w:b/>
          <w:i/>
          <w:sz w:val="18"/>
        </w:rPr>
      </w:pPr>
    </w:p>
    <w:p w:rsidR="00C67CCE" w:rsidRPr="009B3DA8" w:rsidRDefault="00C67CCE" w:rsidP="00CB308F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C67CCE" w:rsidRPr="009B3DA8" w:rsidRDefault="00C67CCE" w:rsidP="00CB308F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9D3D47" w:rsidRPr="009B3DA8" w:rsidRDefault="004E1F24" w:rsidP="00CB308F">
      <w:pPr>
        <w:jc w:val="both"/>
        <w:rPr>
          <w:rFonts w:ascii="Circular Pro Book" w:hAnsi="Circular Pro Book" w:cs="Circular Pro Book"/>
          <w:color w:val="24368B"/>
          <w:sz w:val="22"/>
        </w:rPr>
      </w:pPr>
      <w:r w:rsidRPr="009B3DA8">
        <w:rPr>
          <w:rFonts w:ascii="Circular Pro Book" w:hAnsi="Circular Pro Book" w:cs="Circular Pro Book"/>
          <w:b/>
          <w:i/>
          <w:color w:val="24368B"/>
          <w:sz w:val="22"/>
        </w:rPr>
        <w:t>Conditions d’éligibilité</w:t>
      </w:r>
      <w:r w:rsidRPr="009B3DA8">
        <w:rPr>
          <w:rFonts w:ascii="Circular Pro Book" w:hAnsi="Circular Pro Book" w:cs="Circular Pro Book"/>
          <w:color w:val="24368B"/>
          <w:sz w:val="22"/>
        </w:rPr>
        <w:t xml:space="preserve"> : </w:t>
      </w:r>
    </w:p>
    <w:p w:rsidR="003E6B14" w:rsidRPr="009B3DA8" w:rsidRDefault="009D3D47" w:rsidP="00CB308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sz w:val="22"/>
        </w:rPr>
        <w:t>L</w:t>
      </w:r>
      <w:r w:rsidR="004E1F24" w:rsidRPr="009B3DA8">
        <w:rPr>
          <w:rFonts w:asciiTheme="minorHAnsi" w:hAnsiTheme="minorHAnsi" w:cstheme="minorHAnsi"/>
          <w:sz w:val="22"/>
        </w:rPr>
        <w:t>es projets proposés d</w:t>
      </w:r>
      <w:r w:rsidRPr="009B3DA8">
        <w:rPr>
          <w:rFonts w:asciiTheme="minorHAnsi" w:hAnsiTheme="minorHAnsi" w:cstheme="minorHAnsi"/>
          <w:sz w:val="22"/>
        </w:rPr>
        <w:t>evront</w:t>
      </w:r>
      <w:r w:rsidR="004E1F24" w:rsidRPr="009B3DA8">
        <w:rPr>
          <w:rFonts w:asciiTheme="minorHAnsi" w:hAnsiTheme="minorHAnsi" w:cstheme="minorHAnsi"/>
          <w:sz w:val="22"/>
        </w:rPr>
        <w:t xml:space="preserve"> réunir au moins trois </w:t>
      </w:r>
      <w:r w:rsidRPr="009B3DA8">
        <w:rPr>
          <w:rFonts w:asciiTheme="minorHAnsi" w:hAnsiTheme="minorHAnsi" w:cstheme="minorHAnsi"/>
          <w:sz w:val="22"/>
        </w:rPr>
        <w:t>collaborateur</w:t>
      </w:r>
      <w:r w:rsidR="009B3DA8">
        <w:rPr>
          <w:rFonts w:asciiTheme="minorHAnsi" w:hAnsiTheme="minorHAnsi" w:cstheme="minorHAnsi"/>
          <w:sz w:val="22"/>
        </w:rPr>
        <w:t>.rice.</w:t>
      </w:r>
      <w:r w:rsidRPr="009B3DA8">
        <w:rPr>
          <w:rFonts w:asciiTheme="minorHAnsi" w:hAnsiTheme="minorHAnsi" w:cstheme="minorHAnsi"/>
          <w:sz w:val="22"/>
        </w:rPr>
        <w:t>s, dont au minimum deux seront des doctorant</w:t>
      </w:r>
      <w:r w:rsidR="009B3DA8">
        <w:rPr>
          <w:rFonts w:asciiTheme="minorHAnsi" w:hAnsiTheme="minorHAnsi" w:cstheme="minorHAnsi"/>
          <w:sz w:val="22"/>
        </w:rPr>
        <w:t>.e</w:t>
      </w:r>
      <w:r w:rsidRPr="009B3DA8">
        <w:rPr>
          <w:rFonts w:asciiTheme="minorHAnsi" w:hAnsiTheme="minorHAnsi" w:cstheme="minorHAnsi"/>
          <w:sz w:val="22"/>
        </w:rPr>
        <w:t>s issu</w:t>
      </w:r>
      <w:r w:rsidR="009B3DA8">
        <w:rPr>
          <w:rFonts w:asciiTheme="minorHAnsi" w:hAnsiTheme="minorHAnsi" w:cstheme="minorHAnsi"/>
          <w:sz w:val="22"/>
        </w:rPr>
        <w:t>.e</w:t>
      </w:r>
      <w:r w:rsidRPr="009B3DA8">
        <w:rPr>
          <w:rFonts w:asciiTheme="minorHAnsi" w:hAnsiTheme="minorHAnsi" w:cstheme="minorHAnsi"/>
          <w:sz w:val="22"/>
        </w:rPr>
        <w:t>s de</w:t>
      </w:r>
      <w:r w:rsidR="004E1F24" w:rsidRPr="009B3DA8">
        <w:rPr>
          <w:rFonts w:asciiTheme="minorHAnsi" w:hAnsiTheme="minorHAnsi" w:cstheme="minorHAnsi"/>
          <w:sz w:val="22"/>
        </w:rPr>
        <w:t xml:space="preserve"> deux équipes de recherche différentes affiliées à l’EUR ArTeC </w:t>
      </w:r>
      <w:r w:rsidR="009B3DA8">
        <w:rPr>
          <w:rFonts w:asciiTheme="minorHAnsi" w:hAnsiTheme="minorHAnsi" w:cstheme="minorHAnsi"/>
          <w:sz w:val="22"/>
        </w:rPr>
        <w:t xml:space="preserve"> et inscrit.es dans une </w:t>
      </w:r>
      <w:r w:rsidR="00705373">
        <w:rPr>
          <w:rFonts w:asciiTheme="minorHAnsi" w:hAnsiTheme="minorHAnsi" w:cstheme="minorHAnsi"/>
          <w:sz w:val="22"/>
        </w:rPr>
        <w:t>École</w:t>
      </w:r>
      <w:r w:rsidR="009B3DA8">
        <w:rPr>
          <w:rFonts w:asciiTheme="minorHAnsi" w:hAnsiTheme="minorHAnsi" w:cstheme="minorHAnsi"/>
          <w:sz w:val="22"/>
        </w:rPr>
        <w:t xml:space="preserve"> doctorale également membre de l’EUR </w:t>
      </w:r>
      <w:r w:rsidR="009B3DA8" w:rsidRPr="009B3DA8">
        <w:rPr>
          <w:rFonts w:asciiTheme="minorHAnsi" w:hAnsiTheme="minorHAnsi" w:cstheme="minorHAnsi"/>
          <w:sz w:val="22"/>
        </w:rPr>
        <w:t>(voir l</w:t>
      </w:r>
      <w:r w:rsidR="009B3DA8">
        <w:rPr>
          <w:rFonts w:asciiTheme="minorHAnsi" w:hAnsiTheme="minorHAnsi" w:cstheme="minorHAnsi"/>
          <w:sz w:val="22"/>
        </w:rPr>
        <w:t>es</w:t>
      </w:r>
      <w:r w:rsidR="009B3DA8" w:rsidRPr="009B3DA8">
        <w:rPr>
          <w:rFonts w:asciiTheme="minorHAnsi" w:hAnsiTheme="minorHAnsi" w:cstheme="minorHAnsi"/>
          <w:sz w:val="22"/>
        </w:rPr>
        <w:t xml:space="preserve"> liste</w:t>
      </w:r>
      <w:r w:rsidR="009B3DA8">
        <w:rPr>
          <w:rFonts w:asciiTheme="minorHAnsi" w:hAnsiTheme="minorHAnsi" w:cstheme="minorHAnsi"/>
          <w:sz w:val="22"/>
        </w:rPr>
        <w:t>s</w:t>
      </w:r>
      <w:r w:rsidR="009B3DA8" w:rsidRPr="009B3DA8">
        <w:rPr>
          <w:rFonts w:asciiTheme="minorHAnsi" w:hAnsiTheme="minorHAnsi" w:cstheme="minorHAnsi"/>
          <w:sz w:val="22"/>
        </w:rPr>
        <w:t xml:space="preserve"> ci-dessous)</w:t>
      </w:r>
      <w:r w:rsidR="004E1F24" w:rsidRPr="009B3DA8">
        <w:rPr>
          <w:rFonts w:asciiTheme="minorHAnsi" w:hAnsiTheme="minorHAnsi" w:cstheme="minorHAnsi"/>
          <w:sz w:val="22"/>
        </w:rPr>
        <w:t xml:space="preserve">. </w:t>
      </w:r>
      <w:r w:rsidR="003E6B14" w:rsidRPr="009B3DA8">
        <w:rPr>
          <w:rFonts w:asciiTheme="minorHAnsi" w:hAnsiTheme="minorHAnsi" w:cstheme="minorHAnsi"/>
          <w:sz w:val="22"/>
        </w:rPr>
        <w:t xml:space="preserve">Un plus grand nombre de participant.es </w:t>
      </w:r>
      <w:r w:rsidR="00FB7CDE" w:rsidRPr="009B3DA8">
        <w:rPr>
          <w:rFonts w:asciiTheme="minorHAnsi" w:hAnsiTheme="minorHAnsi" w:cstheme="minorHAnsi"/>
          <w:sz w:val="22"/>
        </w:rPr>
        <w:t xml:space="preserve">augmentera les chances qu’aura le projet d’être financé. </w:t>
      </w:r>
      <w:r w:rsidR="004E1F24" w:rsidRPr="009B3DA8">
        <w:rPr>
          <w:rFonts w:asciiTheme="minorHAnsi" w:hAnsiTheme="minorHAnsi" w:cstheme="minorHAnsi"/>
          <w:sz w:val="22"/>
        </w:rPr>
        <w:t xml:space="preserve">Les </w:t>
      </w:r>
      <w:r w:rsidR="00FB7CDE" w:rsidRPr="009B3DA8">
        <w:rPr>
          <w:rFonts w:asciiTheme="minorHAnsi" w:hAnsiTheme="minorHAnsi" w:cstheme="minorHAnsi"/>
          <w:sz w:val="22"/>
        </w:rPr>
        <w:t xml:space="preserve">sommes demandées </w:t>
      </w:r>
      <w:r w:rsidR="004E1F24" w:rsidRPr="009B3DA8">
        <w:rPr>
          <w:rFonts w:asciiTheme="minorHAnsi" w:hAnsiTheme="minorHAnsi" w:cstheme="minorHAnsi"/>
          <w:sz w:val="22"/>
        </w:rPr>
        <w:t xml:space="preserve">doivent servir à financer des événements </w:t>
      </w:r>
      <w:r w:rsidR="003E6B14" w:rsidRPr="009B3DA8">
        <w:rPr>
          <w:rFonts w:asciiTheme="minorHAnsi" w:hAnsiTheme="minorHAnsi" w:cstheme="minorHAnsi"/>
          <w:sz w:val="22"/>
        </w:rPr>
        <w:t xml:space="preserve">ou des publications </w:t>
      </w:r>
      <w:r w:rsidR="004E1F24" w:rsidRPr="009B3DA8">
        <w:rPr>
          <w:rFonts w:asciiTheme="minorHAnsi" w:hAnsiTheme="minorHAnsi" w:cstheme="minorHAnsi"/>
          <w:sz w:val="22"/>
        </w:rPr>
        <w:t xml:space="preserve">scientifiques </w:t>
      </w:r>
      <w:r w:rsidR="003E6B14" w:rsidRPr="009B3DA8">
        <w:rPr>
          <w:rFonts w:asciiTheme="minorHAnsi" w:hAnsiTheme="minorHAnsi" w:cstheme="minorHAnsi"/>
          <w:sz w:val="22"/>
        </w:rPr>
        <w:t xml:space="preserve">accessibles </w:t>
      </w:r>
      <w:r w:rsidR="004E1F24" w:rsidRPr="009B3DA8">
        <w:rPr>
          <w:rFonts w:asciiTheme="minorHAnsi" w:hAnsiTheme="minorHAnsi" w:cstheme="minorHAnsi"/>
          <w:sz w:val="22"/>
        </w:rPr>
        <w:t>au public</w:t>
      </w:r>
      <w:r w:rsidR="00FB7CDE" w:rsidRPr="009B3DA8">
        <w:rPr>
          <w:rFonts w:asciiTheme="minorHAnsi" w:hAnsiTheme="minorHAnsi" w:cstheme="minorHAnsi"/>
          <w:sz w:val="22"/>
        </w:rPr>
        <w:t>.</w:t>
      </w:r>
    </w:p>
    <w:p w:rsidR="009D3D47" w:rsidRPr="009B3DA8" w:rsidRDefault="009D3D47" w:rsidP="00CB308F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C67CCE" w:rsidRPr="009B3DA8" w:rsidRDefault="00C67CCE" w:rsidP="00CB308F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9D3D47" w:rsidRPr="009B3DA8" w:rsidRDefault="003E6B14" w:rsidP="00CB308F">
      <w:pPr>
        <w:jc w:val="both"/>
        <w:rPr>
          <w:rFonts w:ascii="Circular Pro Book" w:hAnsi="Circular Pro Book" w:cs="Circular Pro Book"/>
          <w:color w:val="24368B"/>
          <w:sz w:val="22"/>
        </w:rPr>
      </w:pPr>
      <w:r w:rsidRPr="009B3DA8">
        <w:rPr>
          <w:rFonts w:ascii="Circular Pro Book" w:hAnsi="Circular Pro Book" w:cs="Circular Pro Book"/>
          <w:b/>
          <w:i/>
          <w:color w:val="24368B"/>
          <w:sz w:val="22"/>
        </w:rPr>
        <w:t>Montant</w:t>
      </w:r>
      <w:r w:rsidR="00FB7CDE" w:rsidRPr="009B3DA8">
        <w:rPr>
          <w:rFonts w:ascii="Circular Pro Book" w:hAnsi="Circular Pro Book" w:cs="Circular Pro Book"/>
          <w:b/>
          <w:i/>
          <w:color w:val="24368B"/>
          <w:sz w:val="22"/>
        </w:rPr>
        <w:t>s</w:t>
      </w:r>
      <w:r w:rsidRPr="009B3DA8">
        <w:rPr>
          <w:rFonts w:ascii="Circular Pro Book" w:hAnsi="Circular Pro Book" w:cs="Circular Pro Book"/>
          <w:color w:val="24368B"/>
          <w:sz w:val="22"/>
        </w:rPr>
        <w:t xml:space="preserve"> : </w:t>
      </w:r>
    </w:p>
    <w:p w:rsidR="005A0691" w:rsidRPr="009B3DA8" w:rsidRDefault="003E6B14" w:rsidP="00CB308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sz w:val="22"/>
        </w:rPr>
        <w:t xml:space="preserve">les financements demandés pour chaque projet collaboratif ne peuvent pas excéder </w:t>
      </w:r>
      <w:r w:rsidR="00FB7CDE" w:rsidRPr="009B3DA8">
        <w:rPr>
          <w:rFonts w:asciiTheme="minorHAnsi" w:hAnsiTheme="minorHAnsi" w:cstheme="minorHAnsi"/>
          <w:sz w:val="22"/>
        </w:rPr>
        <w:t>2000 €.</w:t>
      </w:r>
    </w:p>
    <w:p w:rsidR="009D3D47" w:rsidRPr="009B3DA8" w:rsidRDefault="009D3D47" w:rsidP="00CB308F">
      <w:pPr>
        <w:jc w:val="both"/>
        <w:rPr>
          <w:rFonts w:asciiTheme="minorHAnsi" w:hAnsiTheme="minorHAnsi" w:cstheme="minorHAnsi"/>
          <w:sz w:val="22"/>
        </w:rPr>
      </w:pPr>
    </w:p>
    <w:p w:rsidR="00C67CCE" w:rsidRPr="009B3DA8" w:rsidRDefault="00C67CCE" w:rsidP="00CB308F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9B3DA8" w:rsidRDefault="00FB7CDE" w:rsidP="00CB308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="Circular Pro Book" w:hAnsi="Circular Pro Book" w:cs="Circular Pro Book"/>
          <w:b/>
          <w:i/>
          <w:color w:val="24368B"/>
          <w:sz w:val="22"/>
        </w:rPr>
        <w:t>Dates</w:t>
      </w:r>
      <w:r w:rsidRPr="009B3DA8">
        <w:rPr>
          <w:rFonts w:asciiTheme="minorHAnsi" w:hAnsiTheme="minorHAnsi" w:cstheme="minorHAnsi"/>
          <w:sz w:val="22"/>
        </w:rPr>
        <w:t xml:space="preserve"> : </w:t>
      </w:r>
    </w:p>
    <w:p w:rsidR="00FB7CDE" w:rsidRPr="009B3DA8" w:rsidRDefault="00CB308F" w:rsidP="00CB308F">
      <w:pPr>
        <w:jc w:val="both"/>
        <w:rPr>
          <w:rFonts w:asciiTheme="minorHAnsi" w:hAnsiTheme="minorHAnsi" w:cstheme="minorHAnsi"/>
          <w:color w:val="00B383"/>
          <w:sz w:val="22"/>
        </w:rPr>
      </w:pPr>
      <w:r w:rsidRPr="009B3DA8">
        <w:rPr>
          <w:rFonts w:asciiTheme="minorHAnsi" w:hAnsiTheme="minorHAnsi" w:cstheme="minorHAnsi"/>
          <w:sz w:val="22"/>
        </w:rPr>
        <w:t>le</w:t>
      </w:r>
      <w:r w:rsidR="00FB7CDE" w:rsidRPr="009B3DA8">
        <w:rPr>
          <w:rFonts w:asciiTheme="minorHAnsi" w:hAnsiTheme="minorHAnsi" w:cstheme="minorHAnsi"/>
          <w:sz w:val="22"/>
        </w:rPr>
        <w:t xml:space="preserve"> </w:t>
      </w:r>
      <w:r w:rsidRPr="009B3DA8">
        <w:rPr>
          <w:rFonts w:asciiTheme="minorHAnsi" w:hAnsiTheme="minorHAnsi" w:cstheme="minorHAnsi"/>
          <w:sz w:val="22"/>
        </w:rPr>
        <w:t>formulaire</w:t>
      </w:r>
      <w:r w:rsidR="00FB7CDE" w:rsidRPr="009B3DA8">
        <w:rPr>
          <w:rFonts w:asciiTheme="minorHAnsi" w:hAnsiTheme="minorHAnsi" w:cstheme="minorHAnsi"/>
          <w:sz w:val="22"/>
        </w:rPr>
        <w:t xml:space="preserve"> </w:t>
      </w:r>
      <w:r w:rsidRPr="009B3DA8">
        <w:rPr>
          <w:rFonts w:asciiTheme="minorHAnsi" w:hAnsiTheme="minorHAnsi" w:cstheme="minorHAnsi"/>
          <w:sz w:val="22"/>
        </w:rPr>
        <w:t>ci-dessous doit</w:t>
      </w:r>
      <w:r w:rsidR="00FB7CDE" w:rsidRPr="009B3DA8">
        <w:rPr>
          <w:rFonts w:asciiTheme="minorHAnsi" w:hAnsiTheme="minorHAnsi" w:cstheme="minorHAnsi"/>
          <w:sz w:val="22"/>
        </w:rPr>
        <w:t xml:space="preserve"> être </w:t>
      </w:r>
      <w:r w:rsidRPr="009B3DA8">
        <w:rPr>
          <w:rFonts w:asciiTheme="minorHAnsi" w:hAnsiTheme="minorHAnsi" w:cstheme="minorHAnsi"/>
          <w:sz w:val="22"/>
        </w:rPr>
        <w:t>r</w:t>
      </w:r>
      <w:r w:rsidR="00FB7CDE" w:rsidRPr="009B3DA8">
        <w:rPr>
          <w:rFonts w:asciiTheme="minorHAnsi" w:hAnsiTheme="minorHAnsi" w:cstheme="minorHAnsi"/>
          <w:sz w:val="22"/>
        </w:rPr>
        <w:t xml:space="preserve">envoyé </w:t>
      </w:r>
      <w:r w:rsidRPr="009B3DA8">
        <w:rPr>
          <w:rFonts w:asciiTheme="minorHAnsi" w:hAnsiTheme="minorHAnsi" w:cstheme="minorHAnsi"/>
          <w:sz w:val="22"/>
        </w:rPr>
        <w:t xml:space="preserve">dûment rempli </w:t>
      </w:r>
      <w:r w:rsidR="00FB7CDE" w:rsidRPr="009B3DA8">
        <w:rPr>
          <w:rFonts w:asciiTheme="minorHAnsi" w:hAnsiTheme="minorHAnsi" w:cstheme="minorHAnsi"/>
          <w:sz w:val="22"/>
        </w:rPr>
        <w:t xml:space="preserve">à </w:t>
      </w:r>
      <w:hyperlink r:id="rId10" w:history="1">
        <w:r w:rsidR="009D3D47" w:rsidRPr="009B3DA8">
          <w:rPr>
            <w:rStyle w:val="Lienhypertexte"/>
            <w:rFonts w:asciiTheme="minorHAnsi" w:hAnsiTheme="minorHAnsi" w:cstheme="minorHAnsi"/>
            <w:sz w:val="22"/>
          </w:rPr>
          <w:t>eur-artec@u-plum.fr</w:t>
        </w:r>
      </w:hyperlink>
      <w:r w:rsidR="009D3D47" w:rsidRPr="009B3DA8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="009B3DA8" w:rsidRPr="009B3DA8">
        <w:rPr>
          <w:rFonts w:asciiTheme="minorHAnsi" w:hAnsiTheme="minorHAnsi" w:cstheme="minorHAnsi"/>
          <w:b/>
          <w:i/>
          <w:color w:val="00B383"/>
          <w:sz w:val="22"/>
        </w:rPr>
        <w:t>avant le lundi 6 janvier 2020.</w:t>
      </w:r>
      <w:r w:rsidR="00FB7CDE" w:rsidRPr="009B3DA8">
        <w:rPr>
          <w:rFonts w:asciiTheme="minorHAnsi" w:hAnsiTheme="minorHAnsi" w:cstheme="minorHAnsi"/>
          <w:color w:val="00B383"/>
          <w:sz w:val="22"/>
        </w:rPr>
        <w:t xml:space="preserve"> </w:t>
      </w:r>
    </w:p>
    <w:p w:rsidR="00C67CCE" w:rsidRPr="009B3DA8" w:rsidRDefault="00C67CCE" w:rsidP="00705373">
      <w:pPr>
        <w:jc w:val="both"/>
        <w:rPr>
          <w:rFonts w:asciiTheme="minorHAnsi" w:hAnsiTheme="minorHAnsi" w:cstheme="minorHAnsi"/>
          <w:b/>
          <w:sz w:val="28"/>
        </w:rPr>
      </w:pPr>
      <w:r w:rsidRPr="009B3DA8">
        <w:rPr>
          <w:rFonts w:asciiTheme="minorHAnsi" w:hAnsiTheme="minorHAnsi" w:cstheme="minorHAnsi"/>
          <w:b/>
          <w:sz w:val="28"/>
        </w:rPr>
        <w:br w:type="page"/>
      </w:r>
    </w:p>
    <w:p w:rsidR="00FB7CDE" w:rsidRPr="009B3DA8" w:rsidRDefault="00FB7CDE" w:rsidP="00C9664D">
      <w:pPr>
        <w:rPr>
          <w:rFonts w:ascii="Circular Pro Book" w:hAnsi="Circular Pro Book" w:cs="Circular Pro Book"/>
          <w:b/>
          <w:color w:val="24368B"/>
          <w:sz w:val="28"/>
        </w:rPr>
      </w:pPr>
      <w:r w:rsidRPr="009B3DA8">
        <w:rPr>
          <w:rFonts w:ascii="Circular Pro Book" w:hAnsi="Circular Pro Book" w:cs="Circular Pro Book"/>
          <w:b/>
          <w:color w:val="24368B"/>
          <w:sz w:val="28"/>
        </w:rPr>
        <w:lastRenderedPageBreak/>
        <w:t>Formulaire à renseigner</w:t>
      </w:r>
    </w:p>
    <w:p w:rsidR="00FB7CDE" w:rsidRPr="009B3DA8" w:rsidRDefault="00FB7CDE" w:rsidP="00080576">
      <w:pPr>
        <w:jc w:val="both"/>
        <w:rPr>
          <w:rFonts w:asciiTheme="minorHAnsi" w:hAnsiTheme="minorHAnsi" w:cstheme="minorHAnsi"/>
        </w:rPr>
      </w:pP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Titre du projet collaboratif</w:t>
      </w:r>
      <w:r w:rsidRPr="009B3DA8">
        <w:rPr>
          <w:rFonts w:asciiTheme="minorHAnsi" w:hAnsiTheme="minorHAnsi" w:cstheme="minorHAnsi"/>
        </w:rPr>
        <w:t xml:space="preserve"> : 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</w:p>
    <w:p w:rsidR="00837A64" w:rsidRPr="009B3DA8" w:rsidRDefault="007E0C47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Axe(s)</w:t>
      </w:r>
      <w:r w:rsidR="00837A64" w:rsidRPr="009B3DA8">
        <w:rPr>
          <w:rFonts w:asciiTheme="minorHAnsi" w:hAnsiTheme="minorHAnsi" w:cstheme="minorHAnsi"/>
          <w:b/>
        </w:rPr>
        <w:t xml:space="preserve"> d’ArTeC sous lequel s’inscrit le projet collaboratif</w:t>
      </w:r>
      <w:r w:rsidRPr="009B3DA8">
        <w:rPr>
          <w:rFonts w:asciiTheme="minorHAnsi" w:hAnsiTheme="minorHAnsi" w:cstheme="minorHAnsi"/>
        </w:rPr>
        <w:t xml:space="preserve"> (</w:t>
      </w:r>
      <w:r w:rsidRPr="009B3DA8">
        <w:rPr>
          <w:rFonts w:asciiTheme="minorHAnsi" w:hAnsiTheme="minorHAnsi" w:cstheme="minorHAnsi"/>
          <w:i/>
        </w:rPr>
        <w:t>souligner les choix</w:t>
      </w:r>
      <w:r w:rsidRPr="009B3DA8">
        <w:rPr>
          <w:rFonts w:asciiTheme="minorHAnsi" w:hAnsiTheme="minorHAnsi" w:cstheme="minorHAnsi"/>
        </w:rPr>
        <w:t>)</w:t>
      </w:r>
    </w:p>
    <w:p w:rsidR="00837A64" w:rsidRPr="009B3DA8" w:rsidRDefault="00837A64" w:rsidP="007E0C47">
      <w:pPr>
        <w:ind w:left="708"/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sz w:val="22"/>
        </w:rPr>
        <w:t>Axe 1 : La création comme activité de recherche</w:t>
      </w:r>
    </w:p>
    <w:p w:rsidR="00837A64" w:rsidRPr="009B3DA8" w:rsidRDefault="00837A64" w:rsidP="007E0C47">
      <w:pPr>
        <w:ind w:left="708"/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sz w:val="22"/>
        </w:rPr>
        <w:t>Axe 2 : Nouveaux modes d’écriture</w:t>
      </w:r>
      <w:r w:rsidR="004C68FF" w:rsidRPr="009B3DA8">
        <w:rPr>
          <w:rFonts w:asciiTheme="minorHAnsi" w:hAnsiTheme="minorHAnsi" w:cstheme="minorHAnsi"/>
          <w:sz w:val="22"/>
        </w:rPr>
        <w:t>s</w:t>
      </w:r>
      <w:r w:rsidRPr="009B3DA8">
        <w:rPr>
          <w:rFonts w:asciiTheme="minorHAnsi" w:hAnsiTheme="minorHAnsi" w:cstheme="minorHAnsi"/>
          <w:sz w:val="22"/>
        </w:rPr>
        <w:t xml:space="preserve"> et de publication</w:t>
      </w:r>
      <w:r w:rsidR="004C68FF" w:rsidRPr="009B3DA8">
        <w:rPr>
          <w:rFonts w:asciiTheme="minorHAnsi" w:hAnsiTheme="minorHAnsi" w:cstheme="minorHAnsi"/>
          <w:sz w:val="22"/>
        </w:rPr>
        <w:t>s</w:t>
      </w:r>
    </w:p>
    <w:p w:rsidR="00837A64" w:rsidRPr="009B3DA8" w:rsidRDefault="00837A64" w:rsidP="007E0C47">
      <w:pPr>
        <w:ind w:left="708"/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sz w:val="22"/>
        </w:rPr>
        <w:t>Axe 3 : Technologies et médiations humaines</w:t>
      </w:r>
    </w:p>
    <w:p w:rsidR="00837A64" w:rsidRPr="009B3DA8" w:rsidRDefault="00837A64" w:rsidP="00080576">
      <w:pPr>
        <w:jc w:val="both"/>
        <w:rPr>
          <w:rFonts w:asciiTheme="minorHAnsi" w:hAnsiTheme="minorHAnsi" w:cstheme="minorHAnsi"/>
        </w:rPr>
      </w:pPr>
    </w:p>
    <w:p w:rsidR="00FB7CDE" w:rsidRPr="009B3DA8" w:rsidRDefault="00FB7CDE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Doctorant.e responsable du projet collaboratif </w:t>
      </w:r>
      <w:r w:rsidRPr="009B3DA8">
        <w:rPr>
          <w:rFonts w:asciiTheme="minorHAnsi" w:hAnsiTheme="minorHAnsi" w:cstheme="minorHAnsi"/>
        </w:rPr>
        <w:t>:</w:t>
      </w:r>
    </w:p>
    <w:p w:rsidR="00C9664D" w:rsidRPr="009B3DA8" w:rsidRDefault="00FB7CDE" w:rsidP="00080576">
      <w:pPr>
        <w:jc w:val="both"/>
        <w:rPr>
          <w:rFonts w:asciiTheme="minorHAnsi" w:hAnsiTheme="minorHAnsi" w:cstheme="minorHAnsi"/>
          <w:i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Prénom et nom</w:t>
      </w:r>
      <w:r w:rsidR="009D6411" w:rsidRPr="009B3DA8">
        <w:rPr>
          <w:rFonts w:asciiTheme="minorHAnsi" w:hAnsiTheme="minorHAnsi" w:cstheme="minorHAnsi"/>
          <w:i/>
          <w:sz w:val="22"/>
        </w:rPr>
        <w:t> </w:t>
      </w:r>
      <w:r w:rsidR="009D6411" w:rsidRPr="009B3DA8">
        <w:rPr>
          <w:rFonts w:asciiTheme="minorHAnsi" w:hAnsiTheme="minorHAnsi" w:cstheme="minorHAnsi"/>
          <w:sz w:val="22"/>
        </w:rPr>
        <w:t>:</w:t>
      </w:r>
      <w:r w:rsidR="00C9664D" w:rsidRPr="009B3DA8">
        <w:rPr>
          <w:rFonts w:asciiTheme="minorHAnsi" w:hAnsiTheme="minorHAnsi" w:cstheme="minorHAnsi"/>
          <w:i/>
          <w:sz w:val="22"/>
        </w:rPr>
        <w:tab/>
      </w:r>
      <w:r w:rsidR="00C9664D" w:rsidRPr="009B3DA8">
        <w:rPr>
          <w:rFonts w:asciiTheme="minorHAnsi" w:hAnsiTheme="minorHAnsi" w:cstheme="minorHAnsi"/>
          <w:i/>
          <w:sz w:val="22"/>
        </w:rPr>
        <w:tab/>
      </w:r>
      <w:r w:rsidR="00C9664D" w:rsidRPr="009B3DA8">
        <w:rPr>
          <w:rFonts w:asciiTheme="minorHAnsi" w:hAnsiTheme="minorHAnsi" w:cstheme="minorHAnsi"/>
          <w:i/>
          <w:sz w:val="22"/>
        </w:rPr>
        <w:tab/>
      </w:r>
      <w:r w:rsidR="00C9664D" w:rsidRPr="009B3DA8">
        <w:rPr>
          <w:rFonts w:asciiTheme="minorHAnsi" w:hAnsiTheme="minorHAnsi" w:cstheme="minorHAnsi"/>
          <w:i/>
          <w:sz w:val="22"/>
        </w:rPr>
        <w:tab/>
      </w:r>
      <w:r w:rsidR="00C9664D" w:rsidRPr="009B3DA8">
        <w:rPr>
          <w:rFonts w:asciiTheme="minorHAnsi" w:hAnsiTheme="minorHAnsi" w:cstheme="minorHAnsi"/>
          <w:i/>
          <w:sz w:val="22"/>
        </w:rPr>
        <w:tab/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Équipe</w:t>
      </w:r>
      <w:r w:rsidRPr="009B3DA8">
        <w:rPr>
          <w:rFonts w:asciiTheme="minorHAnsi" w:hAnsiTheme="minorHAnsi" w:cstheme="minorHAnsi"/>
          <w:i/>
          <w:sz w:val="22"/>
        </w:rPr>
        <w:tab/>
      </w:r>
      <w:r w:rsidR="009D6411" w:rsidRPr="009B3DA8">
        <w:rPr>
          <w:rFonts w:asciiTheme="minorHAnsi" w:hAnsiTheme="minorHAnsi" w:cstheme="minorHAnsi"/>
          <w:sz w:val="22"/>
        </w:rPr>
        <w:t>:</w:t>
      </w:r>
    </w:p>
    <w:p w:rsidR="009D6411" w:rsidRPr="009B3DA8" w:rsidRDefault="009D6411" w:rsidP="00080576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Titre de la thèse</w:t>
      </w:r>
      <w:r w:rsidRPr="009B3DA8">
        <w:rPr>
          <w:rFonts w:asciiTheme="minorHAnsi" w:hAnsiTheme="minorHAnsi" w:cstheme="minorHAnsi"/>
          <w:sz w:val="22"/>
        </w:rPr>
        <w:t> :</w:t>
      </w:r>
    </w:p>
    <w:p w:rsidR="00FB7CDE" w:rsidRPr="009B3DA8" w:rsidRDefault="00C9664D" w:rsidP="00080576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Année d’inscription</w:t>
      </w:r>
      <w:r w:rsidR="009D6411" w:rsidRPr="009B3DA8">
        <w:rPr>
          <w:rFonts w:asciiTheme="minorHAnsi" w:hAnsiTheme="minorHAnsi" w:cstheme="minorHAnsi"/>
          <w:i/>
          <w:sz w:val="22"/>
        </w:rPr>
        <w:t> </w:t>
      </w:r>
      <w:r w:rsidR="009D6411" w:rsidRPr="009B3DA8">
        <w:rPr>
          <w:rFonts w:asciiTheme="minorHAnsi" w:hAnsiTheme="minorHAnsi" w:cstheme="minorHAnsi"/>
          <w:sz w:val="22"/>
        </w:rPr>
        <w:t>: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Adresse courriel</w:t>
      </w:r>
      <w:r w:rsidRPr="009B3DA8">
        <w:rPr>
          <w:rFonts w:asciiTheme="minorHAnsi" w:hAnsiTheme="minorHAnsi" w:cstheme="minorHAnsi"/>
          <w:sz w:val="22"/>
        </w:rPr>
        <w:t xml:space="preserve"> : 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N° de téléphone</w:t>
      </w:r>
      <w:r w:rsidR="009D6411" w:rsidRPr="009B3DA8">
        <w:rPr>
          <w:rFonts w:asciiTheme="minorHAnsi" w:hAnsiTheme="minorHAnsi" w:cstheme="minorHAnsi"/>
          <w:sz w:val="22"/>
        </w:rPr>
        <w:t> :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  <w:sz w:val="22"/>
        </w:rPr>
      </w:pP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Descriptif du projet collaboratif</w:t>
      </w:r>
      <w:r w:rsidRPr="009B3DA8">
        <w:rPr>
          <w:rFonts w:asciiTheme="minorHAnsi" w:hAnsiTheme="minorHAnsi" w:cstheme="minorHAnsi"/>
        </w:rPr>
        <w:t xml:space="preserve"> (</w:t>
      </w:r>
      <w:r w:rsidRPr="009B3DA8">
        <w:rPr>
          <w:rFonts w:asciiTheme="minorHAnsi" w:hAnsiTheme="minorHAnsi" w:cstheme="minorHAnsi"/>
          <w:i/>
        </w:rPr>
        <w:t>une page maximum</w:t>
      </w:r>
      <w:r w:rsidRPr="009B3DA8">
        <w:rPr>
          <w:rFonts w:asciiTheme="minorHAnsi" w:hAnsiTheme="minorHAnsi" w:cstheme="minorHAnsi"/>
        </w:rPr>
        <w:t>) :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Cinq références bibliographiques</w:t>
      </w:r>
      <w:r w:rsidRPr="009B3DA8">
        <w:rPr>
          <w:rFonts w:asciiTheme="minorHAnsi" w:hAnsiTheme="minorHAnsi" w:cstheme="minorHAnsi"/>
        </w:rPr>
        <w:t> :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Activité proposée au financement</w:t>
      </w:r>
      <w:r w:rsidRPr="009B3DA8">
        <w:rPr>
          <w:rFonts w:asciiTheme="minorHAnsi" w:hAnsiTheme="minorHAnsi" w:cstheme="minorHAnsi"/>
        </w:rPr>
        <w:t xml:space="preserve"> (</w:t>
      </w:r>
      <w:r w:rsidRPr="009B3DA8">
        <w:rPr>
          <w:rFonts w:asciiTheme="minorHAnsi" w:hAnsiTheme="minorHAnsi" w:cstheme="minorHAnsi"/>
          <w:i/>
        </w:rPr>
        <w:t>1/2 page maximum</w:t>
      </w:r>
      <w:r w:rsidRPr="009B3DA8">
        <w:rPr>
          <w:rFonts w:asciiTheme="minorHAnsi" w:hAnsiTheme="minorHAnsi" w:cstheme="minorHAnsi"/>
        </w:rPr>
        <w:t>) :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</w:p>
    <w:p w:rsidR="00C9664D" w:rsidRPr="009B3DA8" w:rsidRDefault="00C9664D" w:rsidP="00080576">
      <w:pPr>
        <w:jc w:val="both"/>
        <w:rPr>
          <w:rFonts w:asciiTheme="minorHAnsi" w:hAnsiTheme="minorHAnsi" w:cstheme="minorHAnsi"/>
          <w:b/>
        </w:rPr>
      </w:pPr>
      <w:r w:rsidRPr="009B3DA8">
        <w:rPr>
          <w:rFonts w:asciiTheme="minorHAnsi" w:hAnsiTheme="minorHAnsi" w:cstheme="minorHAnsi"/>
          <w:b/>
        </w:rPr>
        <w:t>Budget des dépenses prévues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Autres doctorant.es participant au projet collaboratif</w:t>
      </w:r>
      <w:r w:rsidRPr="009B3DA8">
        <w:rPr>
          <w:rFonts w:asciiTheme="minorHAnsi" w:hAnsiTheme="minorHAnsi" w:cstheme="minorHAnsi"/>
        </w:rPr>
        <w:t> 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i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Prénom et nom </w:t>
      </w:r>
      <w:r w:rsidRPr="009B3DA8">
        <w:rPr>
          <w:rFonts w:asciiTheme="minorHAnsi" w:hAnsiTheme="minorHAnsi" w:cstheme="minorHAnsi"/>
          <w:sz w:val="22"/>
        </w:rPr>
        <w:t>: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Équipe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sz w:val="22"/>
        </w:rPr>
        <w:t>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Titre de la thèse</w:t>
      </w:r>
      <w:r w:rsidRPr="009B3DA8">
        <w:rPr>
          <w:rFonts w:asciiTheme="minorHAnsi" w:hAnsiTheme="minorHAnsi" w:cstheme="minorHAnsi"/>
          <w:sz w:val="22"/>
        </w:rPr>
        <w:t> 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Année d’inscription </w:t>
      </w:r>
      <w:r w:rsidRPr="009B3DA8">
        <w:rPr>
          <w:rFonts w:asciiTheme="minorHAnsi" w:hAnsiTheme="minorHAnsi" w:cstheme="minorHAnsi"/>
          <w:sz w:val="22"/>
        </w:rPr>
        <w:t>:</w:t>
      </w:r>
    </w:p>
    <w:p w:rsidR="00FB7CDE" w:rsidRPr="009B3DA8" w:rsidRDefault="00FB7CDE" w:rsidP="00080576">
      <w:pPr>
        <w:jc w:val="both"/>
        <w:rPr>
          <w:rFonts w:asciiTheme="minorHAnsi" w:hAnsiTheme="minorHAnsi" w:cstheme="minorHAnsi"/>
        </w:rPr>
      </w:pPr>
    </w:p>
    <w:p w:rsidR="009D6411" w:rsidRPr="009B3DA8" w:rsidRDefault="009D6411" w:rsidP="009D6411">
      <w:pPr>
        <w:jc w:val="both"/>
        <w:rPr>
          <w:rFonts w:asciiTheme="minorHAnsi" w:hAnsiTheme="minorHAnsi" w:cstheme="minorHAnsi"/>
          <w:i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Prénom et nom </w:t>
      </w:r>
      <w:r w:rsidRPr="009B3DA8">
        <w:rPr>
          <w:rFonts w:asciiTheme="minorHAnsi" w:hAnsiTheme="minorHAnsi" w:cstheme="minorHAnsi"/>
          <w:sz w:val="22"/>
        </w:rPr>
        <w:t>: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Équipe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sz w:val="22"/>
        </w:rPr>
        <w:t>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Titre de la thèse</w:t>
      </w:r>
      <w:r w:rsidRPr="009B3DA8">
        <w:rPr>
          <w:rFonts w:asciiTheme="minorHAnsi" w:hAnsiTheme="minorHAnsi" w:cstheme="minorHAnsi"/>
          <w:sz w:val="22"/>
        </w:rPr>
        <w:t> 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Année d’inscription </w:t>
      </w:r>
      <w:r w:rsidRPr="009B3DA8">
        <w:rPr>
          <w:rFonts w:asciiTheme="minorHAnsi" w:hAnsiTheme="minorHAnsi" w:cstheme="minorHAnsi"/>
          <w:sz w:val="22"/>
        </w:rPr>
        <w:t>:</w:t>
      </w:r>
    </w:p>
    <w:p w:rsidR="009D6411" w:rsidRPr="009B3DA8" w:rsidRDefault="009D6411" w:rsidP="00080576">
      <w:pPr>
        <w:jc w:val="both"/>
        <w:rPr>
          <w:rFonts w:asciiTheme="minorHAnsi" w:hAnsiTheme="minorHAnsi" w:cstheme="minorHAnsi"/>
          <w:sz w:val="22"/>
        </w:rPr>
      </w:pPr>
    </w:p>
    <w:p w:rsidR="009D6411" w:rsidRPr="009B3DA8" w:rsidRDefault="009D6411" w:rsidP="009D6411">
      <w:pPr>
        <w:jc w:val="both"/>
        <w:rPr>
          <w:rFonts w:asciiTheme="minorHAnsi" w:hAnsiTheme="minorHAnsi" w:cstheme="minorHAnsi"/>
          <w:i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Prénom et nom </w:t>
      </w:r>
      <w:r w:rsidRPr="009B3DA8">
        <w:rPr>
          <w:rFonts w:asciiTheme="minorHAnsi" w:hAnsiTheme="minorHAnsi" w:cstheme="minorHAnsi"/>
          <w:sz w:val="22"/>
        </w:rPr>
        <w:t>: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Équipe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sz w:val="22"/>
        </w:rPr>
        <w:t>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Titre de la thèse</w:t>
      </w:r>
      <w:r w:rsidRPr="009B3DA8">
        <w:rPr>
          <w:rFonts w:asciiTheme="minorHAnsi" w:hAnsiTheme="minorHAnsi" w:cstheme="minorHAnsi"/>
          <w:sz w:val="22"/>
        </w:rPr>
        <w:t> :</w:t>
      </w:r>
    </w:p>
    <w:p w:rsidR="009D6411" w:rsidRPr="009B3DA8" w:rsidRDefault="009D6411" w:rsidP="009D6411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Année d’inscription </w:t>
      </w:r>
      <w:r w:rsidRPr="009B3DA8">
        <w:rPr>
          <w:rFonts w:asciiTheme="minorHAnsi" w:hAnsiTheme="minorHAnsi" w:cstheme="minorHAnsi"/>
          <w:sz w:val="22"/>
        </w:rPr>
        <w:t>:</w:t>
      </w:r>
    </w:p>
    <w:p w:rsidR="004C68FF" w:rsidRPr="009B3DA8" w:rsidRDefault="004C68FF" w:rsidP="009D6411">
      <w:pPr>
        <w:jc w:val="both"/>
        <w:rPr>
          <w:rFonts w:asciiTheme="minorHAnsi" w:hAnsiTheme="minorHAnsi" w:cstheme="minorHAnsi"/>
          <w:sz w:val="22"/>
        </w:rPr>
      </w:pPr>
    </w:p>
    <w:p w:rsidR="004C68FF" w:rsidRPr="009B3DA8" w:rsidRDefault="004C68FF" w:rsidP="004C68FF">
      <w:pPr>
        <w:jc w:val="both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  <w:b/>
        </w:rPr>
        <w:t>Autres participant.e.s au projet collaboratif</w:t>
      </w:r>
      <w:r w:rsidRPr="009B3DA8">
        <w:rPr>
          <w:rFonts w:asciiTheme="minorHAnsi" w:hAnsiTheme="minorHAnsi" w:cstheme="minorHAnsi"/>
        </w:rPr>
        <w:t> :</w:t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i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Prénom et nom </w:t>
      </w:r>
      <w:r w:rsidRPr="009B3DA8">
        <w:rPr>
          <w:rFonts w:asciiTheme="minorHAnsi" w:hAnsiTheme="minorHAnsi" w:cstheme="minorHAnsi"/>
          <w:sz w:val="22"/>
        </w:rPr>
        <w:t>: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lastRenderedPageBreak/>
        <w:t>Équipe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sz w:val="22"/>
        </w:rPr>
        <w:t>:</w:t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Titre de la thèse</w:t>
      </w:r>
      <w:r w:rsidRPr="009B3DA8">
        <w:rPr>
          <w:rFonts w:asciiTheme="minorHAnsi" w:hAnsiTheme="minorHAnsi" w:cstheme="minorHAnsi"/>
          <w:sz w:val="22"/>
        </w:rPr>
        <w:t> :</w:t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Année d’inscription </w:t>
      </w:r>
      <w:r w:rsidRPr="009B3DA8">
        <w:rPr>
          <w:rFonts w:asciiTheme="minorHAnsi" w:hAnsiTheme="minorHAnsi" w:cstheme="minorHAnsi"/>
          <w:sz w:val="22"/>
        </w:rPr>
        <w:t>:</w:t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</w:rPr>
      </w:pPr>
    </w:p>
    <w:p w:rsidR="004C68FF" w:rsidRPr="009B3DA8" w:rsidRDefault="004C68FF" w:rsidP="004C68FF">
      <w:pPr>
        <w:jc w:val="both"/>
        <w:rPr>
          <w:rFonts w:asciiTheme="minorHAnsi" w:hAnsiTheme="minorHAnsi" w:cstheme="minorHAnsi"/>
          <w:i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Prénom et nom </w:t>
      </w:r>
      <w:r w:rsidRPr="009B3DA8">
        <w:rPr>
          <w:rFonts w:asciiTheme="minorHAnsi" w:hAnsiTheme="minorHAnsi" w:cstheme="minorHAnsi"/>
          <w:sz w:val="22"/>
        </w:rPr>
        <w:t>: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i/>
          <w:sz w:val="22"/>
        </w:rPr>
        <w:tab/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Équipe</w:t>
      </w:r>
      <w:r w:rsidRPr="009B3DA8">
        <w:rPr>
          <w:rFonts w:asciiTheme="minorHAnsi" w:hAnsiTheme="minorHAnsi" w:cstheme="minorHAnsi"/>
          <w:i/>
          <w:sz w:val="22"/>
        </w:rPr>
        <w:tab/>
      </w:r>
      <w:r w:rsidRPr="009B3DA8">
        <w:rPr>
          <w:rFonts w:asciiTheme="minorHAnsi" w:hAnsiTheme="minorHAnsi" w:cstheme="minorHAnsi"/>
          <w:sz w:val="22"/>
        </w:rPr>
        <w:t>:</w:t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Titre de la thèse</w:t>
      </w:r>
      <w:r w:rsidRPr="009B3DA8">
        <w:rPr>
          <w:rFonts w:asciiTheme="minorHAnsi" w:hAnsiTheme="minorHAnsi" w:cstheme="minorHAnsi"/>
          <w:sz w:val="22"/>
        </w:rPr>
        <w:t> :</w:t>
      </w:r>
    </w:p>
    <w:p w:rsidR="004C68FF" w:rsidRPr="009B3DA8" w:rsidRDefault="004C68FF" w:rsidP="004C68FF">
      <w:pPr>
        <w:jc w:val="both"/>
        <w:rPr>
          <w:rFonts w:asciiTheme="minorHAnsi" w:hAnsiTheme="minorHAnsi" w:cstheme="minorHAnsi"/>
          <w:sz w:val="22"/>
        </w:rPr>
      </w:pPr>
      <w:r w:rsidRPr="009B3DA8">
        <w:rPr>
          <w:rFonts w:asciiTheme="minorHAnsi" w:hAnsiTheme="minorHAnsi" w:cstheme="minorHAnsi"/>
          <w:i/>
          <w:sz w:val="22"/>
        </w:rPr>
        <w:t>Année d’inscription </w:t>
      </w:r>
      <w:r w:rsidRPr="009B3DA8">
        <w:rPr>
          <w:rFonts w:asciiTheme="minorHAnsi" w:hAnsiTheme="minorHAnsi" w:cstheme="minorHAnsi"/>
          <w:sz w:val="22"/>
        </w:rPr>
        <w:t>:</w:t>
      </w:r>
    </w:p>
    <w:p w:rsidR="004C68FF" w:rsidRPr="009B3DA8" w:rsidRDefault="004C68FF" w:rsidP="009D6411">
      <w:pPr>
        <w:jc w:val="both"/>
        <w:rPr>
          <w:rFonts w:asciiTheme="minorHAnsi" w:hAnsiTheme="minorHAnsi" w:cstheme="minorHAnsi"/>
          <w:sz w:val="22"/>
        </w:rPr>
      </w:pPr>
    </w:p>
    <w:p w:rsidR="009D6411" w:rsidRPr="009B3DA8" w:rsidRDefault="009D6411" w:rsidP="00080576">
      <w:pPr>
        <w:jc w:val="both"/>
        <w:rPr>
          <w:rFonts w:asciiTheme="minorHAnsi" w:hAnsiTheme="minorHAnsi" w:cstheme="minorHAnsi"/>
          <w:sz w:val="22"/>
        </w:rPr>
      </w:pPr>
    </w:p>
    <w:p w:rsidR="009D6411" w:rsidRPr="009B3DA8" w:rsidRDefault="009D6411" w:rsidP="00080576">
      <w:pPr>
        <w:jc w:val="both"/>
        <w:rPr>
          <w:rFonts w:asciiTheme="minorHAnsi" w:hAnsiTheme="minorHAnsi" w:cstheme="minorHAnsi"/>
          <w:color w:val="24368B"/>
          <w:sz w:val="22"/>
        </w:rPr>
      </w:pPr>
      <w:r w:rsidRPr="009B3DA8">
        <w:rPr>
          <w:rFonts w:asciiTheme="minorHAnsi" w:hAnsiTheme="minorHAnsi" w:cstheme="minorHAnsi"/>
          <w:color w:val="24368B"/>
          <w:sz w:val="22"/>
        </w:rPr>
        <w:t>(</w:t>
      </w:r>
      <w:r w:rsidRPr="009B3DA8">
        <w:rPr>
          <w:rFonts w:asciiTheme="minorHAnsi" w:hAnsiTheme="minorHAnsi" w:cstheme="minorHAnsi"/>
          <w:i/>
          <w:color w:val="24368B"/>
          <w:sz w:val="22"/>
        </w:rPr>
        <w:t>ajouter autant de rubriques qu’il y a de collaborateurs</w:t>
      </w:r>
      <w:r w:rsidRPr="009B3DA8">
        <w:rPr>
          <w:rFonts w:asciiTheme="minorHAnsi" w:hAnsiTheme="minorHAnsi" w:cstheme="minorHAnsi"/>
          <w:color w:val="24368B"/>
          <w:sz w:val="22"/>
        </w:rPr>
        <w:t>)</w:t>
      </w:r>
    </w:p>
    <w:p w:rsidR="00C9664D" w:rsidRPr="009B3DA8" w:rsidRDefault="00C9664D" w:rsidP="00080576">
      <w:pPr>
        <w:jc w:val="both"/>
        <w:rPr>
          <w:rFonts w:asciiTheme="minorHAnsi" w:hAnsiTheme="minorHAnsi" w:cstheme="minorHAnsi"/>
        </w:rPr>
      </w:pPr>
    </w:p>
    <w:p w:rsidR="004C68FF" w:rsidRPr="009B3DA8" w:rsidRDefault="004C68FF">
      <w:pPr>
        <w:rPr>
          <w:rFonts w:asciiTheme="minorHAnsi" w:hAnsiTheme="minorHAnsi" w:cstheme="minorHAnsi"/>
          <w:b/>
        </w:rPr>
      </w:pPr>
      <w:r w:rsidRPr="009B3DA8">
        <w:rPr>
          <w:rFonts w:asciiTheme="minorHAnsi" w:hAnsiTheme="minorHAnsi" w:cstheme="minorHAnsi"/>
          <w:b/>
        </w:rPr>
        <w:br w:type="page"/>
      </w:r>
    </w:p>
    <w:p w:rsidR="00CB308F" w:rsidRPr="009B3DA8" w:rsidRDefault="00CB308F" w:rsidP="00CB308F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9B3DA8">
        <w:rPr>
          <w:rFonts w:asciiTheme="minorHAnsi" w:hAnsiTheme="minorHAnsi" w:cstheme="minorHAnsi"/>
          <w:b/>
        </w:rPr>
        <w:lastRenderedPageBreak/>
        <w:t>Liste des équipes de recherches membres d</w:t>
      </w:r>
      <w:r w:rsidR="00F26E16" w:rsidRPr="009B3DA8">
        <w:rPr>
          <w:rFonts w:asciiTheme="minorHAnsi" w:hAnsiTheme="minorHAnsi" w:cstheme="minorHAnsi"/>
          <w:b/>
        </w:rPr>
        <w:t>e l’EUR ArTeC</w:t>
      </w:r>
      <w:r w:rsidRPr="009B3DA8">
        <w:rPr>
          <w:rFonts w:asciiTheme="minorHAnsi" w:hAnsiTheme="minorHAnsi" w:cstheme="minorHAnsi"/>
          <w:b/>
        </w:rPr>
        <w:t xml:space="preserve"> </w:t>
      </w:r>
    </w:p>
    <w:p w:rsidR="004C68FF" w:rsidRPr="009B3DA8" w:rsidRDefault="004C68FF" w:rsidP="00CB308F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line="237" w:lineRule="auto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 xml:space="preserve">EA 4414 Histoire des arts et des représentations, HAR (Paris Nanterre) 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line="237" w:lineRule="auto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4010 Arts des images &amp; art contemporain, AIAC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1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 xml:space="preserve">EA 1572 Esthétique, musicologie et création musicale, musidanse (Paris 8) 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1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1573 Scènes du monde, création, savoirs critiques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line="242" w:lineRule="auto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4008 Laboratoire d'études et de recherche sur les logiques contemporaines de la philosophie, LLCP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line="249" w:lineRule="exact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349 Paragraphe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 xml:space="preserve">EA 4004 Cognition humaine et Artificielle, CHART-THIM (Paris 8) 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UMR 7023 Structures formelles du langage, SFL (Cnrs, 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UMR 7217 Centre de recherches sociologiques et politiques de Paris, CRESPPA (CNRS, Paris 8, Paris-Nanterre)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position w:val="1"/>
          <w:lang w:val="fr-FR"/>
        </w:rPr>
        <w:t xml:space="preserve">UMR 8238 Laboratoire d’études de genre et de sexualité, LEGS CRESPPA (CNRS, </w:t>
      </w:r>
      <w:r w:rsidRPr="009B3DA8">
        <w:rPr>
          <w:rFonts w:asciiTheme="minorHAnsi" w:hAnsiTheme="minorHAnsi" w:cstheme="minorHAnsi"/>
          <w:lang w:val="fr-FR"/>
        </w:rPr>
        <w:t>Paris 8,</w:t>
      </w:r>
      <w:r w:rsidRPr="009B3DA8">
        <w:rPr>
          <w:rFonts w:asciiTheme="minorHAnsi" w:hAnsiTheme="minorHAnsi" w:cstheme="minorHAnsi"/>
          <w:spacing w:val="2"/>
          <w:lang w:val="fr-FR"/>
        </w:rPr>
        <w:t xml:space="preserve"> </w:t>
      </w:r>
      <w:r w:rsidRPr="009B3DA8">
        <w:rPr>
          <w:rFonts w:asciiTheme="minorHAnsi" w:hAnsiTheme="minorHAnsi" w:cstheme="minorHAnsi"/>
          <w:lang w:val="fr-FR"/>
        </w:rPr>
        <w:t>Paris-Nanterre)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line="252" w:lineRule="exact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4385 Laboratoire d’études romanes, LER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1569 Transferts critiques et dynamique des savoirs, TransCrit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7322 Littérature et histoires, esthétique, LHE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3" w:line="237" w:lineRule="auto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4386 Laboratoire parisien de psychologie sociale, LAPPS (Paris 8, Paris Nanterre)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1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 xml:space="preserve">EA 2302 Esthétique, sciences et technologies du cinéma et de l’audiovisuel (Paris 8) 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1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3388 Centre d'études sur les Médias, les Technologies et l'Internationalisation, CEMTI (Paris 8)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1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position w:val="1"/>
          <w:lang w:val="fr-FR"/>
        </w:rPr>
        <w:t xml:space="preserve">EA 7339 Dispositifs d’information et de communication à l’ère numérique- Paris Ile de </w:t>
      </w:r>
      <w:r w:rsidRPr="009B3DA8">
        <w:rPr>
          <w:rFonts w:asciiTheme="minorHAnsi" w:hAnsiTheme="minorHAnsi" w:cstheme="minorHAnsi"/>
          <w:lang w:val="fr-FR"/>
        </w:rPr>
        <w:t>France, Dicen-Idf (Paris-Nanterre, cnam,</w:t>
      </w:r>
      <w:r w:rsidRPr="009B3DA8">
        <w:rPr>
          <w:rFonts w:asciiTheme="minorHAnsi" w:hAnsiTheme="minorHAnsi" w:cstheme="minorHAnsi"/>
          <w:spacing w:val="2"/>
          <w:lang w:val="fr-FR"/>
        </w:rPr>
        <w:t xml:space="preserve"> </w:t>
      </w:r>
      <w:r w:rsidRPr="009B3DA8">
        <w:rPr>
          <w:rFonts w:asciiTheme="minorHAnsi" w:hAnsiTheme="minorHAnsi" w:cstheme="minorHAnsi"/>
          <w:lang w:val="fr-FR"/>
        </w:rPr>
        <w:t>UPEM)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line="251" w:lineRule="exact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373 Institut de recherches philosophiques, IRePh (Paris-Nanterre)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4416 Laboratoire Energétique Mécanique Electromagnétisme, LEME (Paris- Nanterre)</w:t>
      </w:r>
    </w:p>
    <w:p w:rsidR="009B3DA8" w:rsidRPr="009B3DA8" w:rsidRDefault="009B3DA8" w:rsidP="009B3DA8">
      <w:pPr>
        <w:pStyle w:val="Corpsdetexte"/>
        <w:numPr>
          <w:ilvl w:val="0"/>
          <w:numId w:val="3"/>
        </w:numPr>
        <w:spacing w:before="14"/>
        <w:ind w:right="71"/>
        <w:rPr>
          <w:rFonts w:asciiTheme="minorHAnsi" w:hAnsiTheme="minorHAnsi" w:cstheme="minorHAnsi"/>
          <w:lang w:val="fr-FR"/>
        </w:rPr>
      </w:pPr>
      <w:r w:rsidRPr="009B3DA8">
        <w:rPr>
          <w:rFonts w:asciiTheme="minorHAnsi" w:hAnsiTheme="minorHAnsi" w:cstheme="minorHAnsi"/>
          <w:lang w:val="fr-FR"/>
        </w:rPr>
        <w:t>EA 370 Centre de Recherches Anglophones (Université Paris Nanterre)</w:t>
      </w:r>
    </w:p>
    <w:p w:rsidR="00F26E16" w:rsidRPr="009B3DA8" w:rsidRDefault="009B3DA8" w:rsidP="009B3DA8">
      <w:pPr>
        <w:numPr>
          <w:ilvl w:val="0"/>
          <w:numId w:val="3"/>
        </w:numPr>
        <w:suppressAutoHyphens/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9B3DA8">
        <w:rPr>
          <w:rFonts w:asciiTheme="minorHAnsi" w:hAnsiTheme="minorHAnsi" w:cstheme="minorHAnsi"/>
        </w:rPr>
        <w:t>EA 369 Etudes Romanes (Paris Nanterre)</w:t>
      </w:r>
    </w:p>
    <w:p w:rsidR="00CB308F" w:rsidRPr="009B3DA8" w:rsidRDefault="00CB308F" w:rsidP="004C68FF">
      <w:pPr>
        <w:suppressAutoHyphens/>
        <w:spacing w:line="240" w:lineRule="auto"/>
        <w:jc w:val="left"/>
        <w:rPr>
          <w:rFonts w:asciiTheme="minorHAnsi" w:hAnsiTheme="minorHAnsi" w:cstheme="minorHAnsi"/>
        </w:rPr>
      </w:pPr>
    </w:p>
    <w:p w:rsidR="00F26E16" w:rsidRPr="009B3DA8" w:rsidRDefault="00F26E16" w:rsidP="00F26E16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9B3DA8">
        <w:rPr>
          <w:rFonts w:asciiTheme="minorHAnsi" w:hAnsiTheme="minorHAnsi" w:cstheme="minorHAnsi"/>
          <w:b/>
        </w:rPr>
        <w:t xml:space="preserve">Liste des Écoles doctorales affiliées à ArTeC </w:t>
      </w:r>
    </w:p>
    <w:p w:rsidR="00F26E16" w:rsidRPr="009B3DA8" w:rsidRDefault="00F26E16" w:rsidP="004C68FF">
      <w:pPr>
        <w:suppressAutoHyphens/>
        <w:spacing w:line="240" w:lineRule="auto"/>
        <w:jc w:val="left"/>
        <w:rPr>
          <w:rFonts w:asciiTheme="minorHAnsi" w:hAnsiTheme="minorHAnsi" w:cstheme="minorHAnsi"/>
        </w:rPr>
      </w:pPr>
    </w:p>
    <w:p w:rsidR="00F26E16" w:rsidRPr="009B3DA8" w:rsidRDefault="00F26E16" w:rsidP="00F26E16">
      <w:pPr>
        <w:numPr>
          <w:ilvl w:val="0"/>
          <w:numId w:val="4"/>
        </w:numPr>
        <w:suppressAutoHyphens/>
        <w:spacing w:line="240" w:lineRule="auto"/>
        <w:ind w:hanging="654"/>
        <w:jc w:val="left"/>
        <w:rPr>
          <w:rStyle w:val="lev"/>
          <w:rFonts w:asciiTheme="minorHAnsi" w:hAnsiTheme="minorHAnsi" w:cstheme="minorHAnsi"/>
          <w:b w:val="0"/>
          <w:bCs w:val="0"/>
        </w:rPr>
      </w:pPr>
      <w:r w:rsidRPr="009B3DA8">
        <w:rPr>
          <w:rFonts w:asciiTheme="minorHAnsi" w:hAnsiTheme="minorHAnsi" w:cstheme="minorHAnsi"/>
        </w:rPr>
        <w:t xml:space="preserve">Paris 8 : ED 159 Esthétique, sciences et technologies des arts </w:t>
      </w:r>
      <w:r w:rsidRPr="009B3DA8">
        <w:rPr>
          <w:rFonts w:asciiTheme="minorHAnsi" w:hAnsiTheme="minorHAnsi" w:cstheme="minorHAnsi"/>
          <w:b/>
        </w:rPr>
        <w:t xml:space="preserve"> </w:t>
      </w:r>
    </w:p>
    <w:p w:rsidR="00F26E16" w:rsidRPr="009B3DA8" w:rsidRDefault="00F26E16" w:rsidP="00F26E16">
      <w:pPr>
        <w:numPr>
          <w:ilvl w:val="0"/>
          <w:numId w:val="4"/>
        </w:numPr>
        <w:suppressAutoHyphens/>
        <w:spacing w:line="240" w:lineRule="auto"/>
        <w:ind w:hanging="654"/>
        <w:jc w:val="left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Paris 8 : ED 31Pratiques et théories du sens</w:t>
      </w:r>
    </w:p>
    <w:p w:rsidR="00F26E16" w:rsidRPr="009B3DA8" w:rsidRDefault="00F26E16" w:rsidP="00F26E16">
      <w:pPr>
        <w:numPr>
          <w:ilvl w:val="0"/>
          <w:numId w:val="4"/>
        </w:numPr>
        <w:suppressAutoHyphens/>
        <w:spacing w:line="240" w:lineRule="auto"/>
        <w:ind w:hanging="654"/>
        <w:jc w:val="left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Paris 8 : ED 224 Cognition, langage, interaction</w:t>
      </w:r>
    </w:p>
    <w:p w:rsidR="00F26E16" w:rsidRPr="009B3DA8" w:rsidRDefault="00F26E16" w:rsidP="00F26E16">
      <w:pPr>
        <w:numPr>
          <w:ilvl w:val="0"/>
          <w:numId w:val="4"/>
        </w:numPr>
        <w:suppressAutoHyphens/>
        <w:spacing w:line="240" w:lineRule="auto"/>
        <w:ind w:hanging="654"/>
        <w:jc w:val="left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Paris 8 : ED 401 Sciences sociales</w:t>
      </w:r>
    </w:p>
    <w:p w:rsidR="00F26E16" w:rsidRPr="009B3DA8" w:rsidRDefault="00F26E16" w:rsidP="00F26E16">
      <w:pPr>
        <w:numPr>
          <w:ilvl w:val="0"/>
          <w:numId w:val="4"/>
        </w:numPr>
        <w:suppressAutoHyphens/>
        <w:spacing w:line="240" w:lineRule="auto"/>
        <w:ind w:hanging="654"/>
        <w:jc w:val="left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 xml:space="preserve">Paris Nanterre : </w:t>
      </w:r>
      <w:r w:rsidRPr="009B3DA8">
        <w:rPr>
          <w:rFonts w:asciiTheme="minorHAnsi" w:hAnsiTheme="minorHAnsi" w:cstheme="minorHAnsi"/>
          <w:bCs/>
        </w:rPr>
        <w:t xml:space="preserve">ED138 Lettres, langues, spectacles </w:t>
      </w:r>
    </w:p>
    <w:p w:rsidR="00F26E16" w:rsidRPr="009B3DA8" w:rsidRDefault="00F26E16" w:rsidP="00F26E16">
      <w:pPr>
        <w:numPr>
          <w:ilvl w:val="0"/>
          <w:numId w:val="4"/>
        </w:numPr>
        <w:suppressAutoHyphens/>
        <w:spacing w:line="240" w:lineRule="auto"/>
        <w:ind w:hanging="654"/>
        <w:jc w:val="left"/>
        <w:rPr>
          <w:rFonts w:asciiTheme="minorHAnsi" w:hAnsiTheme="minorHAnsi" w:cstheme="minorHAnsi"/>
        </w:rPr>
      </w:pPr>
      <w:r w:rsidRPr="009B3DA8">
        <w:rPr>
          <w:rFonts w:asciiTheme="minorHAnsi" w:hAnsiTheme="minorHAnsi" w:cstheme="minorHAnsi"/>
        </w:rPr>
        <w:t>Paris Nanterre : ED139 Connaissance, langage et modélisation</w:t>
      </w:r>
    </w:p>
    <w:p w:rsidR="00F26E16" w:rsidRPr="009B3DA8" w:rsidRDefault="00F26E16" w:rsidP="004C68FF">
      <w:pPr>
        <w:suppressAutoHyphens/>
        <w:spacing w:line="240" w:lineRule="auto"/>
        <w:jc w:val="left"/>
        <w:rPr>
          <w:rFonts w:asciiTheme="minorHAnsi" w:hAnsiTheme="minorHAnsi" w:cstheme="minorHAnsi"/>
        </w:rPr>
      </w:pPr>
    </w:p>
    <w:sectPr w:rsidR="00F26E16" w:rsidRPr="009B3DA8" w:rsidSect="00A17D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24" w:rsidRDefault="003D3124" w:rsidP="004677B1">
      <w:pPr>
        <w:spacing w:line="240" w:lineRule="auto"/>
      </w:pPr>
      <w:r>
        <w:separator/>
      </w:r>
    </w:p>
  </w:endnote>
  <w:endnote w:type="continuationSeparator" w:id="0">
    <w:p w:rsidR="003D3124" w:rsidRDefault="003D3124" w:rsidP="00467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Pro Book">
    <w:altName w:val="Arial"/>
    <w:charset w:val="00"/>
    <w:family w:val="auto"/>
    <w:pitch w:val="variable"/>
    <w:sig w:usb0="00000001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704555"/>
      <w:docPartObj>
        <w:docPartGallery w:val="Page Numbers (Bottom of Page)"/>
        <w:docPartUnique/>
      </w:docPartObj>
    </w:sdtPr>
    <w:sdtEndPr/>
    <w:sdtContent>
      <w:p w:rsidR="004677B1" w:rsidRDefault="00A57A40">
        <w:pPr>
          <w:pStyle w:val="Pieddepage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3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7B1" w:rsidRDefault="004677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24" w:rsidRDefault="003D3124" w:rsidP="004677B1">
      <w:pPr>
        <w:spacing w:line="240" w:lineRule="auto"/>
      </w:pPr>
      <w:r>
        <w:separator/>
      </w:r>
    </w:p>
  </w:footnote>
  <w:footnote w:type="continuationSeparator" w:id="0">
    <w:p w:rsidR="003D3124" w:rsidRDefault="003D3124" w:rsidP="00467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8A04DB4"/>
    <w:multiLevelType w:val="hybridMultilevel"/>
    <w:tmpl w:val="A4D61A12"/>
    <w:lvl w:ilvl="0" w:tplc="A1B2CBA2">
      <w:start w:val="20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7875036"/>
    <w:multiLevelType w:val="hybridMultilevel"/>
    <w:tmpl w:val="F7F4DE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231E9E"/>
    <w:multiLevelType w:val="hybridMultilevel"/>
    <w:tmpl w:val="8F96F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F579A"/>
    <w:multiLevelType w:val="hybridMultilevel"/>
    <w:tmpl w:val="106AF2BC"/>
    <w:lvl w:ilvl="0" w:tplc="E0BAFCC6">
      <w:numFmt w:val="bullet"/>
      <w:lvlText w:val="➢"/>
      <w:lvlJc w:val="left"/>
      <w:pPr>
        <w:ind w:left="1269" w:hanging="361"/>
      </w:pPr>
      <w:rPr>
        <w:rFonts w:hint="default"/>
        <w:w w:val="104"/>
      </w:rPr>
    </w:lvl>
    <w:lvl w:ilvl="1" w:tplc="D3D08A0A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1F86B552"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9B36EEB2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EB6E5988">
      <w:numFmt w:val="bullet"/>
      <w:lvlText w:val="•"/>
      <w:lvlJc w:val="left"/>
      <w:pPr>
        <w:ind w:left="4638" w:hanging="361"/>
      </w:pPr>
      <w:rPr>
        <w:rFonts w:hint="default"/>
      </w:rPr>
    </w:lvl>
    <w:lvl w:ilvl="5" w:tplc="3914152E">
      <w:numFmt w:val="bullet"/>
      <w:lvlText w:val="•"/>
      <w:lvlJc w:val="left"/>
      <w:pPr>
        <w:ind w:left="5482" w:hanging="361"/>
      </w:pPr>
      <w:rPr>
        <w:rFonts w:hint="default"/>
      </w:rPr>
    </w:lvl>
    <w:lvl w:ilvl="6" w:tplc="EF2E4458">
      <w:numFmt w:val="bullet"/>
      <w:lvlText w:val="•"/>
      <w:lvlJc w:val="left"/>
      <w:pPr>
        <w:ind w:left="6327" w:hanging="361"/>
      </w:pPr>
      <w:rPr>
        <w:rFonts w:hint="default"/>
      </w:rPr>
    </w:lvl>
    <w:lvl w:ilvl="7" w:tplc="403467CC">
      <w:numFmt w:val="bullet"/>
      <w:lvlText w:val="•"/>
      <w:lvlJc w:val="left"/>
      <w:pPr>
        <w:ind w:left="7171" w:hanging="361"/>
      </w:pPr>
      <w:rPr>
        <w:rFonts w:hint="default"/>
      </w:rPr>
    </w:lvl>
    <w:lvl w:ilvl="8" w:tplc="8BF256D6">
      <w:numFmt w:val="bullet"/>
      <w:lvlText w:val="•"/>
      <w:lvlJc w:val="left"/>
      <w:pPr>
        <w:ind w:left="8016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76"/>
    <w:rsid w:val="0000728E"/>
    <w:rsid w:val="00080576"/>
    <w:rsid w:val="001E6A33"/>
    <w:rsid w:val="00261ED0"/>
    <w:rsid w:val="00370763"/>
    <w:rsid w:val="003D3124"/>
    <w:rsid w:val="003E6B14"/>
    <w:rsid w:val="004677B1"/>
    <w:rsid w:val="004C68FF"/>
    <w:rsid w:val="004E1F24"/>
    <w:rsid w:val="005A0691"/>
    <w:rsid w:val="00705373"/>
    <w:rsid w:val="007E0C47"/>
    <w:rsid w:val="00801508"/>
    <w:rsid w:val="00837A64"/>
    <w:rsid w:val="009B2D2D"/>
    <w:rsid w:val="009B3DA8"/>
    <w:rsid w:val="009C7D8E"/>
    <w:rsid w:val="009D3D47"/>
    <w:rsid w:val="009D6411"/>
    <w:rsid w:val="009E4734"/>
    <w:rsid w:val="00A046D5"/>
    <w:rsid w:val="00A17DDD"/>
    <w:rsid w:val="00A57A40"/>
    <w:rsid w:val="00C23708"/>
    <w:rsid w:val="00C67CCE"/>
    <w:rsid w:val="00C9664D"/>
    <w:rsid w:val="00CB308F"/>
    <w:rsid w:val="00CB3A85"/>
    <w:rsid w:val="00F132BC"/>
    <w:rsid w:val="00F26E16"/>
    <w:rsid w:val="00FB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B86539-65FE-4CBA-BD79-0F5478E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7C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4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77B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7B1"/>
  </w:style>
  <w:style w:type="paragraph" w:styleId="Pieddepage">
    <w:name w:val="footer"/>
    <w:basedOn w:val="Normal"/>
    <w:link w:val="PieddepageCar"/>
    <w:uiPriority w:val="99"/>
    <w:unhideWhenUsed/>
    <w:rsid w:val="004677B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7B1"/>
  </w:style>
  <w:style w:type="character" w:styleId="Marquedecommentaire">
    <w:name w:val="annotation reference"/>
    <w:basedOn w:val="Policepardfaut"/>
    <w:uiPriority w:val="99"/>
    <w:semiHidden/>
    <w:unhideWhenUsed/>
    <w:rsid w:val="009E473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73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73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73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73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D3D47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D3D47"/>
    <w:rPr>
      <w:color w:val="605E5C"/>
      <w:shd w:val="clear" w:color="auto" w:fill="E1DFDD"/>
    </w:rPr>
  </w:style>
  <w:style w:type="character" w:styleId="lev">
    <w:name w:val="Strong"/>
    <w:qFormat/>
    <w:rsid w:val="00F26E16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9B3DA8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B3DA8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ur-artec@u-plum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Citton</dc:creator>
  <cp:lastModifiedBy>Cava Alessandra</cp:lastModifiedBy>
  <cp:revision>2</cp:revision>
  <dcterms:created xsi:type="dcterms:W3CDTF">2019-11-27T12:28:00Z</dcterms:created>
  <dcterms:modified xsi:type="dcterms:W3CDTF">2019-11-27T12:28:00Z</dcterms:modified>
</cp:coreProperties>
</file>